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853440" cy="83820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18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44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5CFA" w:rsidRPr="002E5CFA" w:rsidRDefault="002E5CFA" w:rsidP="002E5CF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2E5CF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2E5CF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</w:r>
      <w:r w:rsidRPr="002E5CFA">
        <w:rPr>
          <w:rFonts w:ascii="Times New Roman" w:eastAsia="Times New Roman" w:hAnsi="Times New Roman" w:cs="Times New Roman"/>
          <w:sz w:val="20"/>
          <w:szCs w:val="20"/>
          <w:lang w:eastAsia="ar-SA"/>
        </w:rPr>
        <w:tab/>
        <w:t xml:space="preserve">         </w:t>
      </w:r>
      <w:r w:rsidRPr="002E5CFA">
        <w:rPr>
          <w:rFonts w:ascii="Times New Roman" w:eastAsia="Times New Roman" w:hAnsi="Times New Roman" w:cs="Times New Roman"/>
          <w:sz w:val="28"/>
          <w:szCs w:val="20"/>
          <w:lang w:eastAsia="ar-SA"/>
        </w:rPr>
        <w:t xml:space="preserve"> 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«КЕРЧОМЪЯ» СИКТ ОВМÖДЧÖМИНСА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 xml:space="preserve">  АДМИНИСТРАЦИЯЛÖН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proofErr w:type="gramStart"/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ШУÖМ</w:t>
      </w:r>
      <w:proofErr w:type="gramEnd"/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_________________________________________________________________</w:t>
      </w:r>
    </w:p>
    <w:p w:rsidR="002E5CFA" w:rsidRPr="002E5CFA" w:rsidRDefault="002E5CFA" w:rsidP="002E5CFA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p w:rsidR="002E5CFA" w:rsidRPr="002E5CFA" w:rsidRDefault="002E5CFA" w:rsidP="002E5CFA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АДМИНИСТРАЦИЯ  СЕЛЬСКОГО ПОСЕЛЕНИЯ "КЕРЧОМЪЯ"</w:t>
      </w:r>
    </w:p>
    <w:p w:rsidR="002E5CFA" w:rsidRPr="002E5CFA" w:rsidRDefault="002E5CFA" w:rsidP="002E5CF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  <w:r w:rsidRPr="002E5CFA"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  <w:t>ПОСТАНОВЛЕНИЕ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E5CFA" w:rsidRPr="002E5CFA" w:rsidRDefault="002E5CFA" w:rsidP="002E5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E5CFA" w:rsidRPr="002E5CFA" w:rsidRDefault="002E5CFA" w:rsidP="002E5C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t>1</w:t>
      </w:r>
      <w:r w:rsidR="008B4668">
        <w:rPr>
          <w:rFonts w:ascii="Times New Roman" w:eastAsia="Times New Roman" w:hAnsi="Times New Roman" w:cs="Times New Roman"/>
          <w:sz w:val="28"/>
          <w:szCs w:val="24"/>
          <w:lang w:eastAsia="ar-SA"/>
        </w:rPr>
        <w:t>5</w:t>
      </w:r>
      <w:r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="008B4668">
        <w:rPr>
          <w:rFonts w:ascii="Times New Roman" w:eastAsia="Times New Roman" w:hAnsi="Times New Roman" w:cs="Times New Roman"/>
          <w:sz w:val="28"/>
          <w:szCs w:val="24"/>
          <w:lang w:eastAsia="ar-SA"/>
        </w:rPr>
        <w:t>ноя</w:t>
      </w:r>
      <w:r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t>бря  202</w:t>
      </w:r>
      <w:r w:rsidR="008B4668">
        <w:rPr>
          <w:rFonts w:ascii="Times New Roman" w:eastAsia="Times New Roman" w:hAnsi="Times New Roman" w:cs="Times New Roman"/>
          <w:sz w:val="28"/>
          <w:szCs w:val="24"/>
          <w:lang w:eastAsia="ar-SA"/>
        </w:rPr>
        <w:t>1</w:t>
      </w:r>
      <w:r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года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            </w:t>
      </w:r>
      <w:r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№ 5</w:t>
      </w:r>
      <w:r>
        <w:rPr>
          <w:rFonts w:ascii="Times New Roman" w:eastAsia="Times New Roman" w:hAnsi="Times New Roman" w:cs="Times New Roman"/>
          <w:sz w:val="28"/>
          <w:szCs w:val="24"/>
          <w:lang w:eastAsia="ar-SA"/>
        </w:rPr>
        <w:t>6</w:t>
      </w:r>
      <w:r w:rsidRPr="002E5CFA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</w:r>
      <w:r w:rsidRPr="002E5CFA">
        <w:rPr>
          <w:rFonts w:ascii="Times New Roman" w:eastAsia="Times New Roman" w:hAnsi="Times New Roman" w:cs="Times New Roman"/>
          <w:szCs w:val="24"/>
          <w:lang w:eastAsia="ar-SA"/>
        </w:rPr>
        <w:t xml:space="preserve">                                                                                   с.Керчомъя</w:t>
      </w:r>
    </w:p>
    <w:p w:rsid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             </w:t>
      </w:r>
      <w:r w:rsidRPr="002E5CFA">
        <w:rPr>
          <w:rFonts w:ascii="Times New Roman" w:eastAsia="Times New Roman" w:hAnsi="Times New Roman" w:cs="Times New Roman"/>
          <w:szCs w:val="24"/>
          <w:lang w:eastAsia="ar-SA"/>
        </w:rPr>
        <w:t>Усть-Куломский район</w:t>
      </w:r>
      <w:r>
        <w:rPr>
          <w:rFonts w:ascii="Times New Roman" w:eastAsia="Times New Roman" w:hAnsi="Times New Roman" w:cs="Times New Roman"/>
          <w:szCs w:val="24"/>
          <w:lang w:eastAsia="ar-SA"/>
        </w:rPr>
        <w:t xml:space="preserve"> 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  <w:r>
        <w:rPr>
          <w:rFonts w:ascii="Times New Roman" w:eastAsia="Times New Roman" w:hAnsi="Times New Roman" w:cs="Times New Roman"/>
          <w:szCs w:val="24"/>
          <w:lang w:eastAsia="ar-SA"/>
        </w:rPr>
        <w:t xml:space="preserve">            </w:t>
      </w:r>
      <w:r w:rsidRPr="002E5CFA">
        <w:rPr>
          <w:rFonts w:ascii="Times New Roman" w:eastAsia="Times New Roman" w:hAnsi="Times New Roman" w:cs="Times New Roman"/>
          <w:szCs w:val="24"/>
          <w:lang w:eastAsia="ar-SA"/>
        </w:rPr>
        <w:t xml:space="preserve">Республика Коми  </w:t>
      </w:r>
    </w:p>
    <w:p w:rsidR="002E5CFA" w:rsidRPr="002E5CFA" w:rsidRDefault="002E5CFA" w:rsidP="002E5CF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Cs w:val="24"/>
          <w:lang w:eastAsia="ar-SA"/>
        </w:rPr>
      </w:pPr>
    </w:p>
    <w:p w:rsidR="00704DC9" w:rsidRPr="002E5CFA" w:rsidRDefault="00D315ED" w:rsidP="002E5CFA">
      <w:pPr>
        <w:jc w:val="center"/>
        <w:rPr>
          <w:rFonts w:ascii="Times New Roman" w:hAnsi="Times New Roman" w:cs="Times New Roman"/>
          <w:sz w:val="28"/>
          <w:szCs w:val="28"/>
        </w:rPr>
      </w:pPr>
      <w:r w:rsidRPr="002E5CFA">
        <w:rPr>
          <w:rFonts w:ascii="Times New Roman" w:hAnsi="Times New Roman" w:cs="Times New Roman"/>
          <w:sz w:val="28"/>
          <w:szCs w:val="28"/>
        </w:rPr>
        <w:t>Об оценке ожидаемого исполнения бюджета</w:t>
      </w:r>
      <w:r w:rsidR="002E5CFA">
        <w:rPr>
          <w:rFonts w:ascii="Times New Roman" w:hAnsi="Times New Roman" w:cs="Times New Roman"/>
          <w:sz w:val="28"/>
          <w:szCs w:val="28"/>
        </w:rPr>
        <w:t xml:space="preserve">    </w:t>
      </w:r>
      <w:r w:rsidR="002E5CFA">
        <w:rPr>
          <w:rFonts w:ascii="Times New Roman" w:hAnsi="Times New Roman" w:cs="Times New Roman"/>
          <w:sz w:val="28"/>
          <w:szCs w:val="28"/>
        </w:rPr>
        <w:br/>
      </w:r>
      <w:r w:rsidRPr="002E5CFA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973FD4" w:rsidRPr="002E5CFA">
        <w:rPr>
          <w:rFonts w:ascii="Times New Roman" w:hAnsi="Times New Roman" w:cs="Times New Roman"/>
          <w:sz w:val="28"/>
          <w:szCs w:val="28"/>
        </w:rPr>
        <w:t xml:space="preserve"> «Керчомъя» за 202</w:t>
      </w:r>
      <w:r w:rsidR="008B4668">
        <w:rPr>
          <w:rFonts w:ascii="Times New Roman" w:hAnsi="Times New Roman" w:cs="Times New Roman"/>
          <w:sz w:val="28"/>
          <w:szCs w:val="28"/>
        </w:rPr>
        <w:t>2</w:t>
      </w:r>
      <w:r w:rsidR="00973FD4" w:rsidRPr="002E5CF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704DC9" w:rsidRDefault="00D315ED" w:rsidP="002E5CFA">
      <w:pPr>
        <w:jc w:val="both"/>
        <w:rPr>
          <w:rFonts w:ascii="Times New Roman" w:hAnsi="Times New Roman" w:cs="Times New Roman"/>
          <w:sz w:val="28"/>
          <w:szCs w:val="28"/>
        </w:rPr>
      </w:pPr>
      <w:r w:rsidRPr="002E5CFA">
        <w:rPr>
          <w:rFonts w:ascii="Times New Roman" w:hAnsi="Times New Roman" w:cs="Times New Roman"/>
          <w:sz w:val="28"/>
          <w:szCs w:val="28"/>
        </w:rPr>
        <w:t xml:space="preserve"> </w:t>
      </w:r>
      <w:r w:rsidR="002E5CFA">
        <w:rPr>
          <w:rFonts w:ascii="Times New Roman" w:hAnsi="Times New Roman" w:cs="Times New Roman"/>
          <w:sz w:val="28"/>
          <w:szCs w:val="28"/>
        </w:rPr>
        <w:t xml:space="preserve"> </w:t>
      </w:r>
      <w:r w:rsidRPr="002E5CFA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Бюджетным кодексом Российской Федерации, руководствуясь Уставом муниципального образования сельское поселение </w:t>
      </w:r>
      <w:r w:rsidR="00973FD4" w:rsidRPr="002E5CFA">
        <w:rPr>
          <w:rFonts w:ascii="Times New Roman" w:hAnsi="Times New Roman" w:cs="Times New Roman"/>
          <w:sz w:val="28"/>
          <w:szCs w:val="28"/>
        </w:rPr>
        <w:t>«Керчомъя»</w:t>
      </w:r>
      <w:r w:rsidR="002E5CFA">
        <w:rPr>
          <w:rFonts w:ascii="Times New Roman" w:hAnsi="Times New Roman" w:cs="Times New Roman"/>
          <w:sz w:val="28"/>
          <w:szCs w:val="28"/>
        </w:rPr>
        <w:t>,</w:t>
      </w:r>
      <w:r w:rsidR="002E5CFA" w:rsidRPr="002E5CF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5CFA" w:rsidRPr="002E5CFA">
        <w:rPr>
          <w:rFonts w:ascii="Times New Roman" w:hAnsi="Times New Roman" w:cs="Times New Roman"/>
          <w:sz w:val="28"/>
          <w:szCs w:val="28"/>
        </w:rPr>
        <w:t xml:space="preserve">администрация сельского поселения «Керчомъя»  </w:t>
      </w:r>
      <w:proofErr w:type="gramStart"/>
      <w:r w:rsidR="002E5CFA" w:rsidRPr="002E5CFA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2E5CFA" w:rsidRPr="002E5CFA">
        <w:rPr>
          <w:rFonts w:ascii="Times New Roman" w:hAnsi="Times New Roman" w:cs="Times New Roman"/>
          <w:sz w:val="28"/>
          <w:szCs w:val="28"/>
        </w:rPr>
        <w:t xml:space="preserve"> о с т а н о в л я е т:</w:t>
      </w:r>
    </w:p>
    <w:p w:rsidR="002E5CFA" w:rsidRDefault="002E5CFA" w:rsidP="00704D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D315ED" w:rsidRPr="002E5CFA">
        <w:rPr>
          <w:rFonts w:ascii="Times New Roman" w:hAnsi="Times New Roman" w:cs="Times New Roman"/>
          <w:sz w:val="28"/>
          <w:szCs w:val="28"/>
        </w:rPr>
        <w:t xml:space="preserve">1. Утвердить оценку ожидаемого исполнения бюджета </w:t>
      </w:r>
      <w:r w:rsidR="00704DC9" w:rsidRPr="002E5CFA">
        <w:rPr>
          <w:rFonts w:ascii="Times New Roman" w:hAnsi="Times New Roman" w:cs="Times New Roman"/>
          <w:sz w:val="28"/>
          <w:szCs w:val="28"/>
        </w:rPr>
        <w:t>Администрации</w:t>
      </w:r>
      <w:r w:rsidR="00D315ED" w:rsidRPr="002E5CF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704DC9" w:rsidRPr="002E5CFA">
        <w:rPr>
          <w:rFonts w:ascii="Times New Roman" w:hAnsi="Times New Roman" w:cs="Times New Roman"/>
          <w:sz w:val="28"/>
          <w:szCs w:val="28"/>
        </w:rPr>
        <w:t>«Керчомъя»</w:t>
      </w:r>
      <w:r w:rsidR="00D315ED" w:rsidRPr="002E5CFA">
        <w:rPr>
          <w:rFonts w:ascii="Times New Roman" w:hAnsi="Times New Roman" w:cs="Times New Roman"/>
          <w:sz w:val="28"/>
          <w:szCs w:val="28"/>
        </w:rPr>
        <w:t xml:space="preserve"> за 20</w:t>
      </w:r>
      <w:r w:rsidR="00704DC9" w:rsidRPr="002E5CFA">
        <w:rPr>
          <w:rFonts w:ascii="Times New Roman" w:hAnsi="Times New Roman" w:cs="Times New Roman"/>
          <w:sz w:val="28"/>
          <w:szCs w:val="28"/>
        </w:rPr>
        <w:t>2</w:t>
      </w:r>
      <w:r w:rsidR="008B4668">
        <w:rPr>
          <w:rFonts w:ascii="Times New Roman" w:hAnsi="Times New Roman" w:cs="Times New Roman"/>
          <w:sz w:val="28"/>
          <w:szCs w:val="28"/>
        </w:rPr>
        <w:t>2</w:t>
      </w:r>
      <w:r w:rsidR="00D315ED" w:rsidRPr="002E5CFA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, согласно приложению .</w:t>
      </w:r>
      <w:r w:rsidR="00D315ED" w:rsidRPr="002E5C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    </w:t>
      </w:r>
      <w:r w:rsidR="00D315ED" w:rsidRPr="002E5CFA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>Настоящее п</w:t>
      </w:r>
      <w:r w:rsidR="00D315ED" w:rsidRPr="002E5CFA">
        <w:rPr>
          <w:rFonts w:ascii="Times New Roman" w:hAnsi="Times New Roman" w:cs="Times New Roman"/>
          <w:sz w:val="28"/>
          <w:szCs w:val="28"/>
        </w:rPr>
        <w:t>остановление</w:t>
      </w:r>
      <w:r>
        <w:rPr>
          <w:rFonts w:ascii="Times New Roman" w:hAnsi="Times New Roman" w:cs="Times New Roman"/>
          <w:sz w:val="28"/>
          <w:szCs w:val="28"/>
        </w:rPr>
        <w:t xml:space="preserve"> вступает в силу с момента принятия и </w:t>
      </w:r>
      <w:r w:rsidRPr="002E5CFA">
        <w:rPr>
          <w:rFonts w:ascii="Times New Roman" w:hAnsi="Times New Roman" w:cs="Times New Roman"/>
          <w:sz w:val="28"/>
          <w:szCs w:val="28"/>
        </w:rPr>
        <w:t>подлежит официальному опубликованию в информационном вестнике Совета и администрации сельского поселения «Керчомъя», а также размещению на официальном сайте администрации сельского поселения «Керчомъя»</w:t>
      </w:r>
      <w:r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Pr="002E5CFA">
        <w:rPr>
          <w:rFonts w:ascii="Times New Roman" w:hAnsi="Times New Roman" w:cs="Times New Roman"/>
          <w:sz w:val="28"/>
          <w:szCs w:val="28"/>
          <w:lang w:val="en-US"/>
        </w:rPr>
        <w:t>admkrm</w:t>
      </w:r>
      <w:proofErr w:type="spellEnd"/>
      <w:r w:rsidRPr="002E5CF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2E5CF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2E5CFA" w:rsidRDefault="002E5CFA" w:rsidP="00704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5CFA" w:rsidRDefault="002E5CFA" w:rsidP="00704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E5CFA" w:rsidRDefault="002E5CFA" w:rsidP="00704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73FD4" w:rsidRPr="002E5CFA" w:rsidRDefault="008B4668" w:rsidP="002E5C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сельского поселения «Керчомъя» </w:t>
      </w:r>
      <w:bookmarkStart w:id="0" w:name="_GoBack"/>
      <w:bookmarkEnd w:id="0"/>
      <w:r w:rsidR="002E5CFA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О.В.Булышева</w:t>
      </w:r>
      <w:proofErr w:type="spellEnd"/>
      <w:r w:rsidR="002E5CFA">
        <w:rPr>
          <w:rFonts w:ascii="Times New Roman" w:hAnsi="Times New Roman" w:cs="Times New Roman"/>
          <w:sz w:val="28"/>
          <w:szCs w:val="28"/>
        </w:rPr>
        <w:br/>
        <w:t xml:space="preserve">    </w:t>
      </w:r>
    </w:p>
    <w:p w:rsidR="00973FD4" w:rsidRPr="002E5CFA" w:rsidRDefault="00973FD4" w:rsidP="00704D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7071A" w:rsidRDefault="002E5CFA" w:rsidP="0047071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br/>
        <w:t>к Постановлению</w:t>
      </w:r>
      <w:r w:rsidR="0047071A">
        <w:rPr>
          <w:rFonts w:ascii="Times New Roman" w:hAnsi="Times New Roman" w:cs="Times New Roman"/>
          <w:sz w:val="28"/>
          <w:szCs w:val="28"/>
        </w:rPr>
        <w:t xml:space="preserve"> от 1</w:t>
      </w:r>
      <w:r w:rsidR="008B4668">
        <w:rPr>
          <w:rFonts w:ascii="Times New Roman" w:hAnsi="Times New Roman" w:cs="Times New Roman"/>
          <w:sz w:val="28"/>
          <w:szCs w:val="28"/>
        </w:rPr>
        <w:t>5.11</w:t>
      </w:r>
      <w:r w:rsidR="0047071A">
        <w:rPr>
          <w:rFonts w:ascii="Times New Roman" w:hAnsi="Times New Roman" w:cs="Times New Roman"/>
          <w:sz w:val="28"/>
          <w:szCs w:val="28"/>
        </w:rPr>
        <w:t>.202</w:t>
      </w:r>
      <w:r w:rsidR="008B4668">
        <w:rPr>
          <w:rFonts w:ascii="Times New Roman" w:hAnsi="Times New Roman" w:cs="Times New Roman"/>
          <w:sz w:val="28"/>
          <w:szCs w:val="28"/>
        </w:rPr>
        <w:t>1</w:t>
      </w:r>
      <w:r w:rsidR="0047071A">
        <w:rPr>
          <w:rFonts w:ascii="Times New Roman" w:hAnsi="Times New Roman" w:cs="Times New Roman"/>
          <w:sz w:val="28"/>
          <w:szCs w:val="28"/>
        </w:rPr>
        <w:t xml:space="preserve"> г №55</w:t>
      </w:r>
    </w:p>
    <w:p w:rsidR="0047071A" w:rsidRDefault="0047071A" w:rsidP="0047071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3D1174" w:rsidRPr="0047071A" w:rsidRDefault="00D315ED" w:rsidP="0047071A">
      <w:pPr>
        <w:jc w:val="center"/>
        <w:rPr>
          <w:rFonts w:ascii="Times New Roman" w:hAnsi="Times New Roman" w:cs="Times New Roman"/>
          <w:sz w:val="28"/>
          <w:szCs w:val="28"/>
        </w:rPr>
      </w:pPr>
      <w:r w:rsidRPr="002E5CFA">
        <w:rPr>
          <w:rFonts w:ascii="Times New Roman" w:hAnsi="Times New Roman" w:cs="Times New Roman"/>
          <w:b/>
          <w:sz w:val="28"/>
          <w:szCs w:val="28"/>
        </w:rPr>
        <w:t>Оценка ожидаемого исполнения бюджета</w:t>
      </w:r>
    </w:p>
    <w:p w:rsidR="003D1174" w:rsidRPr="002E5CFA" w:rsidRDefault="003D1174" w:rsidP="004707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CFA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r w:rsidR="00D315ED" w:rsidRPr="002E5CFA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  <w:r w:rsidRPr="002E5CFA">
        <w:rPr>
          <w:rFonts w:ascii="Times New Roman" w:hAnsi="Times New Roman" w:cs="Times New Roman"/>
          <w:b/>
          <w:sz w:val="28"/>
          <w:szCs w:val="28"/>
        </w:rPr>
        <w:t xml:space="preserve"> «Керчомъя»</w:t>
      </w:r>
    </w:p>
    <w:p w:rsidR="003D1174" w:rsidRPr="002E5CFA" w:rsidRDefault="00D315ED" w:rsidP="0047071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CFA">
        <w:rPr>
          <w:rFonts w:ascii="Times New Roman" w:hAnsi="Times New Roman" w:cs="Times New Roman"/>
          <w:b/>
          <w:sz w:val="28"/>
          <w:szCs w:val="28"/>
        </w:rPr>
        <w:t>за 20</w:t>
      </w:r>
      <w:r w:rsidR="003D1174" w:rsidRPr="002E5CFA">
        <w:rPr>
          <w:rFonts w:ascii="Times New Roman" w:hAnsi="Times New Roman" w:cs="Times New Roman"/>
          <w:b/>
          <w:sz w:val="28"/>
          <w:szCs w:val="28"/>
        </w:rPr>
        <w:t>2</w:t>
      </w:r>
      <w:r w:rsidR="008B4668">
        <w:rPr>
          <w:rFonts w:ascii="Times New Roman" w:hAnsi="Times New Roman" w:cs="Times New Roman"/>
          <w:b/>
          <w:sz w:val="28"/>
          <w:szCs w:val="28"/>
        </w:rPr>
        <w:t>2</w:t>
      </w:r>
      <w:r w:rsidRPr="002E5CF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8B4668" w:rsidRPr="008B4668" w:rsidRDefault="003D1174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2E5CFA">
        <w:rPr>
          <w:rFonts w:ascii="Times New Roman" w:hAnsi="Times New Roman" w:cs="Times New Roman"/>
          <w:sz w:val="28"/>
          <w:szCs w:val="28"/>
        </w:rPr>
        <w:t xml:space="preserve">    </w:t>
      </w:r>
      <w:r w:rsidR="008B4668" w:rsidRPr="00973FD4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8B4668" w:rsidRPr="008B4668">
        <w:rPr>
          <w:rFonts w:ascii="Times New Roman" w:hAnsi="Times New Roman" w:cs="Times New Roman"/>
          <w:sz w:val="28"/>
          <w:szCs w:val="28"/>
        </w:rPr>
        <w:t>Исполнение доходной и расходной части бюджета сельского поселения «Керчомъя» за 2022 год осуществляется в запланированных объемах в соответствии с утвержденной сводной бюджетной росписью доходов и расходов бюджета сельского поселения «Керчомъя» на 2022год.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Оценка ожидаемого исполнения бюджета сельского поселения по доходам произведена с учетом фактического исполнения бюджета по состоянию на 1 ноября 2021 года.</w:t>
      </w:r>
    </w:p>
    <w:p w:rsidR="008B4668" w:rsidRPr="008B4668" w:rsidRDefault="008B4668" w:rsidP="008B46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t>1.Ожидаемое исполнение доходной части бюджета Администрации сельского поселения «Керчомъя»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    Исполнение бюджета сельского поселения «Керчомъя» за 2022 год по доходам прогнозируется в сумме 7013993 рубля.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    Ожидаемое исполнение доходов бюджета сельского поселения характеризуется следующими данными: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>- поступление налоговых и неналоговых доходов;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- доходы от безвозмездных поступлений.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 1.1. Поступление налоговых и неналоговых доходов бюджета сельского поселения «Керчомъя» запланировано в сумме 257575 рублей, что составляет 3,7 % доходной части бюджета, а именно: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763"/>
        <w:gridCol w:w="1808"/>
      </w:tblGrid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808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95000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Налог на имущество</w:t>
            </w:r>
          </w:p>
        </w:tc>
        <w:tc>
          <w:tcPr>
            <w:tcW w:w="1808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29000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Земельный налог</w:t>
            </w:r>
          </w:p>
        </w:tc>
        <w:tc>
          <w:tcPr>
            <w:tcW w:w="1808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109000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808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2000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08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19375</w:t>
            </w:r>
          </w:p>
        </w:tc>
      </w:tr>
      <w:tr w:rsidR="008B4668" w:rsidRPr="008B4668" w:rsidTr="005160A4">
        <w:tc>
          <w:tcPr>
            <w:tcW w:w="7763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808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3200</w:t>
            </w:r>
          </w:p>
        </w:tc>
      </w:tr>
    </w:tbl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Из общей суммы поступлений налоговых и неналоговых доходов бюджета сельского поселения «Керчомъя»: налог на доходы физических лиц </w:t>
      </w:r>
      <w:r w:rsidRPr="008B4668">
        <w:rPr>
          <w:rFonts w:ascii="Times New Roman" w:hAnsi="Times New Roman" w:cs="Times New Roman"/>
          <w:sz w:val="28"/>
          <w:szCs w:val="28"/>
        </w:rPr>
        <w:lastRenderedPageBreak/>
        <w:t xml:space="preserve">составляет 36,9%, налог на имущество -11,3%, земельный налог – 42,3%, единый сельскохозяйственный налог 0,8% , за аренду имущества -7,5%, госпошлина 1,2%.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Оценка ожидаемого исполнения налоговых и неналоговых доходов бюджета сельского поселения за 2022 финансовый год составит 257575 рублей, что на 103759,38 рублей выше фактического исполнения аналогичных показателей предыдущего финансового года (фактическое исполнение налоговых и неналоговых доходов по состоянию на 01.11.2021 года составляет 153815,62 рублей).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1.2. Поступление безвозмездных поступлений доходов бюджета сельское поселение «Керчомъя» запланировано в сумме 6756418 рублей, что составляет 96,3 % доходной части бюджета, а именно: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950"/>
      </w:tblGrid>
      <w:tr w:rsidR="008B4668" w:rsidRPr="008B4668" w:rsidTr="005160A4">
        <w:tc>
          <w:tcPr>
            <w:tcW w:w="7621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950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2951640</w:t>
            </w:r>
          </w:p>
        </w:tc>
      </w:tr>
      <w:tr w:rsidR="008B4668" w:rsidRPr="008B4668" w:rsidTr="005160A4">
        <w:tc>
          <w:tcPr>
            <w:tcW w:w="7621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50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22145</w:t>
            </w:r>
          </w:p>
        </w:tc>
      </w:tr>
      <w:tr w:rsidR="008B4668" w:rsidRPr="008B4668" w:rsidTr="005160A4">
        <w:tc>
          <w:tcPr>
            <w:tcW w:w="7621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50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193438</w:t>
            </w:r>
          </w:p>
        </w:tc>
      </w:tr>
      <w:tr w:rsidR="008B4668" w:rsidRPr="008B4668" w:rsidTr="005160A4">
        <w:tc>
          <w:tcPr>
            <w:tcW w:w="7621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50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3589195</w:t>
            </w:r>
          </w:p>
        </w:tc>
      </w:tr>
    </w:tbl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</w:t>
      </w:r>
      <w:proofErr w:type="gramStart"/>
      <w:r w:rsidRPr="008B4668">
        <w:rPr>
          <w:rFonts w:ascii="Times New Roman" w:hAnsi="Times New Roman" w:cs="Times New Roman"/>
          <w:sz w:val="28"/>
          <w:szCs w:val="28"/>
        </w:rPr>
        <w:t>Из общей суммы безвозмездных поступлений доходов бюджета сельского поселения «Керчомъя»: дотации бюджетам сельских поселений на выравнивание бюджетной обеспеченности из бюджетов муниципальных районов – 43,7%, субвенции бюджетам сельских поселений на выполнение передаваемых полномочий субъектов Российской Федерации - 0,3%, субвенции бюджетам сельских поселений на осуществление первичного воинского учета на территориях, где отсутствуют военные комиссариаты – 2,9%, прочие межбюджетные трансферты, передаваемые бюджетам сельских поселений – 53,1 %.</w:t>
      </w:r>
      <w:proofErr w:type="gramEnd"/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Оценка ожидаемого </w:t>
      </w:r>
      <w:proofErr w:type="gramStart"/>
      <w:r w:rsidRPr="008B4668">
        <w:rPr>
          <w:rFonts w:ascii="Times New Roman" w:hAnsi="Times New Roman" w:cs="Times New Roman"/>
          <w:sz w:val="28"/>
          <w:szCs w:val="28"/>
        </w:rPr>
        <w:t>исполнения безвозмездных поступлений доходов бюджета сельского поселения</w:t>
      </w:r>
      <w:proofErr w:type="gramEnd"/>
      <w:r w:rsidRPr="008B4668">
        <w:rPr>
          <w:rFonts w:ascii="Times New Roman" w:hAnsi="Times New Roman" w:cs="Times New Roman"/>
          <w:sz w:val="28"/>
          <w:szCs w:val="28"/>
        </w:rPr>
        <w:t xml:space="preserve"> за 2022 финансовый год составит 6756418 рублей, в 2021 году за 10 месяцев составила 5590030,20 рублей.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t xml:space="preserve">              2. Ожидаемое исполнение расходной части бюджета сельского поселения «Керчомъя»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lastRenderedPageBreak/>
        <w:t xml:space="preserve">                Исполнение расходной части бюджета муниципального образования сельское поселение «Керчомъя» за 2022 год прогнозируется в сумме 7 013 993 рубля, в том числе: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046"/>
        <w:gridCol w:w="1525"/>
      </w:tblGrid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5507940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757764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Центральный аппарат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4971984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3760160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1194229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17595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445112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90844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121000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700501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i/>
                <w:sz w:val="28"/>
                <w:szCs w:val="28"/>
              </w:rPr>
              <w:t>Благоустройство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700501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Уличное освещение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460000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Прочие мероприятия по благоустройству поселений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135528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Содержание улично-дорожной сети в рамках благоустройства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100000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 xml:space="preserve">Расходы за пользование мест на опорах </w:t>
            </w:r>
            <w:proofErr w:type="gramStart"/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ВЛ</w:t>
            </w:r>
            <w:proofErr w:type="gramEnd"/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, с целью размещения оборудования уличного освещения (светильников уличного освещения)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4973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СОЦИАЛЬНАЯ ПОЛИТИКА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b/>
                <w:sz w:val="28"/>
                <w:szCs w:val="28"/>
              </w:rPr>
              <w:t>684552</w:t>
            </w:r>
          </w:p>
        </w:tc>
      </w:tr>
      <w:tr w:rsidR="008B4668" w:rsidRPr="008B4668" w:rsidTr="005160A4">
        <w:tc>
          <w:tcPr>
            <w:tcW w:w="8046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1525" w:type="dxa"/>
          </w:tcPr>
          <w:p w:rsidR="008B4668" w:rsidRPr="008B4668" w:rsidRDefault="008B4668" w:rsidP="005160A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B4668">
              <w:rPr>
                <w:rFonts w:ascii="Times New Roman" w:hAnsi="Times New Roman" w:cs="Times New Roman"/>
                <w:sz w:val="28"/>
                <w:szCs w:val="28"/>
              </w:rPr>
              <w:t>684552</w:t>
            </w:r>
          </w:p>
        </w:tc>
      </w:tr>
    </w:tbl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Ожидаемое исполнение по разделу «Общегосударственные вопросы» оцениваются в 5507940 рублей или 100,0 % запланированного объема. </w:t>
      </w:r>
      <w:proofErr w:type="gramStart"/>
      <w:r w:rsidRPr="008B4668">
        <w:rPr>
          <w:rFonts w:ascii="Times New Roman" w:hAnsi="Times New Roman" w:cs="Times New Roman"/>
          <w:sz w:val="28"/>
          <w:szCs w:val="28"/>
        </w:rPr>
        <w:t xml:space="preserve">В данном разделе отражаются расходы на содержание главы муниципального образования - 757764,00 рублей, аппарата администрации сельского поселения - 3998637,00 рублей, расходы на содержание работника по ведению первичного воинского учета на территориях, где отсутствуют военные комиссариат – 193438, осуществление государственного полномочия Республики Коми по определению перечня должностных лиц органов местного самоуправления, уполномоченных составлять протоколы об административных правонарушениях - 22145, обеспечение деятельности </w:t>
      </w:r>
      <w:r w:rsidRPr="008B4668">
        <w:rPr>
          <w:rFonts w:ascii="Times New Roman" w:hAnsi="Times New Roman" w:cs="Times New Roman"/>
          <w:sz w:val="28"/>
          <w:szCs w:val="28"/>
        </w:rPr>
        <w:lastRenderedPageBreak/>
        <w:t>органов финансово-бюджетного контроля - 445112,00</w:t>
      </w:r>
      <w:proofErr w:type="gramEnd"/>
      <w:r w:rsidRPr="008B4668">
        <w:rPr>
          <w:rFonts w:ascii="Times New Roman" w:hAnsi="Times New Roman" w:cs="Times New Roman"/>
          <w:sz w:val="28"/>
          <w:szCs w:val="28"/>
        </w:rPr>
        <w:t xml:space="preserve">, другие общегосударственные вопросы - 90844. 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Прогноз исполнения по разделу «Национальная безопасность» – 121000,00 рублей или 100,0% запланированного объема. В данном разделе учтены расходы на содержание пожарных водоемов.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Ожидаемое исполнение по разделу «Жилищно-коммунальное хозяйство» прогнозируется в сумме 700501 рублей или 100,0% запланированного объема. В данном разделе предусмотрены следующие расходы: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>- по подразделу «Уличное освещение» – 460000,00 рублей или 100,0 % запланированного объема.  В данном подразделе учтены расходы на оплату энергоносителей и комплектующих для обеспечения функционирования уличного освещения на территории сельского поселения «Керчомъя».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B466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B4668">
        <w:rPr>
          <w:rFonts w:ascii="Times New Roman" w:hAnsi="Times New Roman" w:cs="Times New Roman"/>
          <w:sz w:val="28"/>
          <w:szCs w:val="28"/>
        </w:rPr>
        <w:t>о подразделу «Прочие мероприятия по благоустройству поселений» - 135528 рублей или 100 % запланированного объема. В данном подразделе учтены  расходы на оплату труда безработных граждан (уборка территории поселения).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- по подразделу «Содержание улично-дорожной сети в рамках благоустройства» – 100000,00рублей или 100,0% запланированного объема. В данном подразделе учтены расходы, связанные с очисткой снега с </w:t>
      </w:r>
      <w:proofErr w:type="spellStart"/>
      <w:r w:rsidRPr="008B4668">
        <w:rPr>
          <w:rFonts w:ascii="Times New Roman" w:hAnsi="Times New Roman" w:cs="Times New Roman"/>
          <w:sz w:val="28"/>
          <w:szCs w:val="28"/>
        </w:rPr>
        <w:t>внутрипоселенческих</w:t>
      </w:r>
      <w:proofErr w:type="spellEnd"/>
      <w:r w:rsidRPr="008B4668">
        <w:rPr>
          <w:rFonts w:ascii="Times New Roman" w:hAnsi="Times New Roman" w:cs="Times New Roman"/>
          <w:sz w:val="28"/>
          <w:szCs w:val="28"/>
        </w:rPr>
        <w:t xml:space="preserve"> дорог.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- по подразделу «Расходы за пользование мест на опорах </w:t>
      </w:r>
      <w:proofErr w:type="gramStart"/>
      <w:r w:rsidRPr="008B4668">
        <w:rPr>
          <w:rFonts w:ascii="Times New Roman" w:hAnsi="Times New Roman" w:cs="Times New Roman"/>
          <w:sz w:val="28"/>
          <w:szCs w:val="28"/>
        </w:rPr>
        <w:t>ВЛ</w:t>
      </w:r>
      <w:proofErr w:type="gramEnd"/>
      <w:r w:rsidRPr="008B4668">
        <w:rPr>
          <w:rFonts w:ascii="Times New Roman" w:hAnsi="Times New Roman" w:cs="Times New Roman"/>
          <w:sz w:val="28"/>
          <w:szCs w:val="28"/>
        </w:rPr>
        <w:t>, с целью размещения оборудования уличного освещения (светильников уличного освещения)» - 4973 рубля или 100 % запланированного объема.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             Ожидаемое исполнение по разделу «Социальная политика» прогнозируется в сумме 684552 рубля или 100,0% запланированного объема. В данном разделе учтены расходы на пенсионное обеспечение выборных должностных лиц местного самоуправления и муниципальных служащих.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В 2022 году планируется осуществить перечисление межбюджетных трансфертов бюджету Усть-Куломского района: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- на осуществление полномочий по формированию, исполнению и </w:t>
      </w:r>
      <w:proofErr w:type="gramStart"/>
      <w:r w:rsidRPr="008B4668">
        <w:rPr>
          <w:rFonts w:ascii="Times New Roman" w:hAnsi="Times New Roman" w:cs="Times New Roman"/>
          <w:sz w:val="28"/>
          <w:szCs w:val="28"/>
        </w:rPr>
        <w:t>контролю за</w:t>
      </w:r>
      <w:proofErr w:type="gramEnd"/>
      <w:r w:rsidRPr="008B4668">
        <w:rPr>
          <w:rFonts w:ascii="Times New Roman" w:hAnsi="Times New Roman" w:cs="Times New Roman"/>
          <w:sz w:val="28"/>
          <w:szCs w:val="28"/>
        </w:rPr>
        <w:t xml:space="preserve"> исполнением бюджета сельского поселения «Керчомъя» в сумме 429000,00 рублей или 100,0 % запланированного объема;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>- на осуществление полномочий контрольно-счетного органа в сумме 16112 рублей или 100 % запланированного объема.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lastRenderedPageBreak/>
        <w:t xml:space="preserve">                Данный объем предусмотренных расходов обеспечит исполнение расходной части бюджета на 100,0%. </w:t>
      </w:r>
    </w:p>
    <w:p w:rsidR="008B4668" w:rsidRPr="008B4668" w:rsidRDefault="008B4668" w:rsidP="008B466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t>2. Заключительные положения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sz w:val="28"/>
          <w:szCs w:val="28"/>
        </w:rPr>
        <w:t xml:space="preserve">               Бюджет доходной и расходной части бюджета сельского поселения «Керчомъя» на 2022 год составляет в сумме 7013993 рубля, дефицит бюджета на 2021 год отсутствует. Бюджет сельского поселения сбалансирован. </w:t>
      </w:r>
    </w:p>
    <w:p w:rsidR="008B4668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B4668" w:rsidRPr="008B4668" w:rsidRDefault="008B4668" w:rsidP="008B4668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t>Глава администрации</w:t>
      </w:r>
    </w:p>
    <w:p w:rsidR="004612D7" w:rsidRPr="008B4668" w:rsidRDefault="008B4668" w:rsidP="008B4668">
      <w:pPr>
        <w:jc w:val="both"/>
        <w:rPr>
          <w:rFonts w:ascii="Times New Roman" w:hAnsi="Times New Roman" w:cs="Times New Roman"/>
          <w:sz w:val="28"/>
          <w:szCs w:val="28"/>
        </w:rPr>
      </w:pPr>
      <w:r w:rsidRPr="008B4668">
        <w:rPr>
          <w:rFonts w:ascii="Times New Roman" w:hAnsi="Times New Roman" w:cs="Times New Roman"/>
          <w:b/>
          <w:sz w:val="28"/>
          <w:szCs w:val="28"/>
        </w:rPr>
        <w:t xml:space="preserve">сельского </w:t>
      </w:r>
      <w:proofErr w:type="spellStart"/>
      <w:r w:rsidRPr="008B4668">
        <w:rPr>
          <w:rFonts w:ascii="Times New Roman" w:hAnsi="Times New Roman" w:cs="Times New Roman"/>
          <w:b/>
          <w:sz w:val="28"/>
          <w:szCs w:val="28"/>
        </w:rPr>
        <w:t>поселени</w:t>
      </w:r>
      <w:proofErr w:type="gramStart"/>
      <w:r w:rsidRPr="008B4668">
        <w:rPr>
          <w:rFonts w:ascii="Times New Roman" w:hAnsi="Times New Roman" w:cs="Times New Roman"/>
          <w:b/>
          <w:sz w:val="28"/>
          <w:szCs w:val="28"/>
        </w:rPr>
        <w:t>я«</w:t>
      </w:r>
      <w:proofErr w:type="gramEnd"/>
      <w:r w:rsidRPr="008B4668">
        <w:rPr>
          <w:rFonts w:ascii="Times New Roman" w:hAnsi="Times New Roman" w:cs="Times New Roman"/>
          <w:b/>
          <w:sz w:val="28"/>
          <w:szCs w:val="28"/>
        </w:rPr>
        <w:t>Керчомъя</w:t>
      </w:r>
      <w:proofErr w:type="spellEnd"/>
      <w:r w:rsidRPr="008B4668">
        <w:rPr>
          <w:rFonts w:ascii="Times New Roman" w:hAnsi="Times New Roman" w:cs="Times New Roman"/>
          <w:b/>
          <w:sz w:val="28"/>
          <w:szCs w:val="28"/>
        </w:rPr>
        <w:t xml:space="preserve">»                                        </w:t>
      </w:r>
    </w:p>
    <w:sectPr w:rsidR="004612D7" w:rsidRPr="008B4668" w:rsidSect="002E5CFA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5ED"/>
    <w:rsid w:val="00056922"/>
    <w:rsid w:val="000C54FF"/>
    <w:rsid w:val="000F3439"/>
    <w:rsid w:val="00150436"/>
    <w:rsid w:val="001B37F5"/>
    <w:rsid w:val="002216EC"/>
    <w:rsid w:val="0023509C"/>
    <w:rsid w:val="00274323"/>
    <w:rsid w:val="002E5CFA"/>
    <w:rsid w:val="003C4DBD"/>
    <w:rsid w:val="003C6AA1"/>
    <w:rsid w:val="003D1174"/>
    <w:rsid w:val="003F4639"/>
    <w:rsid w:val="004612D7"/>
    <w:rsid w:val="0047071A"/>
    <w:rsid w:val="004E5517"/>
    <w:rsid w:val="00547270"/>
    <w:rsid w:val="005B662E"/>
    <w:rsid w:val="00704DC9"/>
    <w:rsid w:val="00897DC0"/>
    <w:rsid w:val="008B4668"/>
    <w:rsid w:val="00973FD4"/>
    <w:rsid w:val="00975745"/>
    <w:rsid w:val="00993E6C"/>
    <w:rsid w:val="00BA0FA6"/>
    <w:rsid w:val="00D315ED"/>
    <w:rsid w:val="00E42C2E"/>
    <w:rsid w:val="00EB3940"/>
    <w:rsid w:val="00F833BC"/>
    <w:rsid w:val="00FD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5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C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43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E5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E5C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1436</Words>
  <Characters>8188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2020-12-17T12:37:00Z</cp:lastPrinted>
  <dcterms:created xsi:type="dcterms:W3CDTF">2021-11-15T08:00:00Z</dcterms:created>
  <dcterms:modified xsi:type="dcterms:W3CDTF">2021-11-15T08:00:00Z</dcterms:modified>
</cp:coreProperties>
</file>